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65E15" w:rsidRPr="007235AD" w:rsidRDefault="00465E15" w:rsidP="00465E15">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Pr>
          <w:rFonts w:ascii="华文新魏" w:eastAsia="华文新魏" w:hAnsi="宋体" w:hint="eastAsia"/>
          <w:bCs/>
          <w:sz w:val="36"/>
        </w:rPr>
        <w:t>土建施工</w:t>
      </w:r>
      <w:r w:rsidRPr="007235AD">
        <w:rPr>
          <w:rFonts w:ascii="华文新魏" w:eastAsia="华文新魏" w:hAnsi="宋体" w:hint="eastAsia"/>
          <w:bCs/>
          <w:sz w:val="36"/>
        </w:rPr>
        <w:t>类</w:t>
      </w:r>
    </w:p>
    <w:p w:rsidR="00752DFE" w:rsidRPr="00960C75" w:rsidRDefault="00D96924" w:rsidP="00752DFE">
      <w:pPr>
        <w:jc w:val="center"/>
        <w:rPr>
          <w:rFonts w:ascii="华文新魏" w:eastAsia="华文新魏" w:hAnsi="宋体"/>
          <w:b/>
          <w:bCs/>
          <w:sz w:val="36"/>
        </w:rPr>
      </w:pPr>
      <w:r>
        <w:rPr>
          <w:rFonts w:ascii="华文新魏" w:eastAsia="华文新魏" w:hAnsi="宋体" w:hint="eastAsia"/>
          <w:b/>
          <w:bCs/>
          <w:sz w:val="36"/>
        </w:rPr>
        <w:t>建筑工程技术</w:t>
      </w:r>
      <w:r w:rsidR="00752DFE" w:rsidRPr="00960C75">
        <w:rPr>
          <w:rFonts w:ascii="华文新魏" w:eastAsia="华文新魏" w:hAnsi="宋体" w:hint="eastAsia"/>
          <w:b/>
          <w:bCs/>
          <w:sz w:val="36"/>
        </w:rPr>
        <w:t>专业(专科)</w:t>
      </w:r>
      <w:r>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6161E4" w:rsidRPr="006161E4" w:rsidRDefault="006161E4" w:rsidP="006161E4">
      <w:pPr>
        <w:spacing w:line="360" w:lineRule="auto"/>
        <w:ind w:firstLineChars="200" w:firstLine="480"/>
        <w:rPr>
          <w:rFonts w:ascii="宋体" w:hAnsi="宋体"/>
          <w:sz w:val="24"/>
        </w:rPr>
      </w:pPr>
      <w:r w:rsidRPr="006161E4">
        <w:rPr>
          <w:rFonts w:ascii="宋体" w:hAnsi="宋体" w:hint="eastAsia"/>
          <w:sz w:val="24"/>
        </w:rPr>
        <w:t>专业培养规格：专科，两年制三年业余学习， 最短学习年限不低于两年半。</w:t>
      </w:r>
    </w:p>
    <w:p w:rsidR="006161E4" w:rsidRDefault="006161E4" w:rsidP="006161E4">
      <w:pPr>
        <w:spacing w:line="360" w:lineRule="auto"/>
        <w:ind w:firstLineChars="200" w:firstLine="480"/>
        <w:rPr>
          <w:rFonts w:ascii="宋体" w:hAnsi="宋体"/>
          <w:sz w:val="24"/>
        </w:rPr>
      </w:pPr>
      <w:r w:rsidRPr="006161E4">
        <w:rPr>
          <w:rFonts w:ascii="宋体" w:hAnsi="宋体" w:hint="eastAsia"/>
          <w:sz w:val="24"/>
        </w:rPr>
        <w:t>专业培养目标</w:t>
      </w:r>
      <w:r>
        <w:rPr>
          <w:rFonts w:ascii="宋体" w:hAnsi="宋体" w:hint="eastAsia"/>
          <w:sz w:val="24"/>
        </w:rPr>
        <w:t>：培养具有基本的专业理论知识、较强的实际操作能力，能够在基层技术</w:t>
      </w:r>
      <w:r w:rsidRPr="006161E4">
        <w:rPr>
          <w:rFonts w:ascii="宋体" w:hAnsi="宋体" w:hint="eastAsia"/>
          <w:sz w:val="24"/>
        </w:rPr>
        <w:t>岗位从事生产、经营、管理的技术技能型人才。</w:t>
      </w:r>
    </w:p>
    <w:p w:rsidR="00FE6480" w:rsidRPr="00DB7168" w:rsidRDefault="00FE6480" w:rsidP="006161E4">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C1725B" w:rsidRPr="00265073" w:rsidRDefault="00C1725B" w:rsidP="00C1725B">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C1725B" w:rsidRDefault="00C1725B" w:rsidP="00FE6480">
      <w:pPr>
        <w:spacing w:line="360" w:lineRule="auto"/>
        <w:ind w:firstLine="480"/>
        <w:rPr>
          <w:rFonts w:ascii="宋体" w:hAnsi="宋体"/>
          <w:sz w:val="24"/>
        </w:rPr>
      </w:pPr>
      <w:r w:rsidRPr="00C1725B">
        <w:rPr>
          <w:rFonts w:ascii="宋体" w:hAnsi="宋体" w:hint="eastAsia"/>
          <w:sz w:val="24"/>
        </w:rPr>
        <w:t>该模块最低总部考试学分为</w:t>
      </w:r>
      <w:r>
        <w:rPr>
          <w:rFonts w:ascii="宋体" w:hAnsi="宋体"/>
          <w:sz w:val="24"/>
        </w:rPr>
        <w:t>9</w:t>
      </w:r>
      <w:r w:rsidRPr="00C1725B">
        <w:rPr>
          <w:rFonts w:ascii="宋体" w:hAnsi="宋体" w:hint="eastAsia"/>
          <w:sz w:val="24"/>
        </w:rPr>
        <w:t>学分，模块最低设置学分为</w:t>
      </w:r>
      <w:r>
        <w:rPr>
          <w:rFonts w:ascii="宋体" w:hAnsi="宋体"/>
          <w:sz w:val="24"/>
        </w:rPr>
        <w:t>20</w:t>
      </w:r>
      <w:r w:rsidRPr="00C1725B">
        <w:rPr>
          <w:rFonts w:ascii="宋体" w:hAnsi="宋体" w:hint="eastAsia"/>
          <w:sz w:val="24"/>
        </w:rPr>
        <w:t>学分。</w:t>
      </w:r>
    </w:p>
    <w:p w:rsidR="00C1725B" w:rsidRPr="00C1725B" w:rsidRDefault="00C1725B" w:rsidP="00C1725B">
      <w:pPr>
        <w:spacing w:line="360" w:lineRule="auto"/>
        <w:ind w:firstLineChars="200" w:firstLine="480"/>
        <w:rPr>
          <w:rFonts w:ascii="宋体" w:hAnsi="宋体"/>
          <w:sz w:val="24"/>
        </w:rPr>
      </w:pPr>
      <w:r w:rsidRPr="00C1725B">
        <w:rPr>
          <w:rFonts w:ascii="宋体" w:hAnsi="宋体" w:hint="eastAsia"/>
          <w:sz w:val="24"/>
        </w:rPr>
        <w:t>（1）统设必修课：高等数学基础、国家开放大学学习指南。</w:t>
      </w:r>
    </w:p>
    <w:p w:rsidR="00C1725B" w:rsidRDefault="00C1725B" w:rsidP="00C1725B">
      <w:pPr>
        <w:spacing w:line="360" w:lineRule="auto"/>
        <w:ind w:firstLineChars="200" w:firstLine="480"/>
        <w:rPr>
          <w:rFonts w:ascii="宋体" w:hAnsi="宋体"/>
          <w:sz w:val="24"/>
        </w:rPr>
      </w:pPr>
      <w:r w:rsidRPr="00C1725B">
        <w:rPr>
          <w:rFonts w:ascii="宋体" w:hAnsi="宋体" w:hint="eastAsia"/>
          <w:sz w:val="24"/>
        </w:rPr>
        <w:t>（2）选修课：基础写作、计算机应用基础、理工英语1、理工英语2、大学信息技术应用基础。</w:t>
      </w:r>
    </w:p>
    <w:p w:rsidR="00FE6480" w:rsidRPr="00DB7168" w:rsidRDefault="00FE6480" w:rsidP="00C1725B">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该模块最低总部考试学分为15学分，模块最低设置学分为22学分。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FE6480" w:rsidRPr="0051109D">
        <w:rPr>
          <w:rFonts w:ascii="宋体" w:hAnsi="宋体" w:hint="eastAsia"/>
          <w:sz w:val="24"/>
        </w:rPr>
        <w:t>建筑材料(A)、建筑构造、</w:t>
      </w:r>
      <w:r w:rsidR="00AB1866">
        <w:rPr>
          <w:rFonts w:ascii="宋体" w:hAnsi="宋体" w:hint="eastAsia"/>
          <w:sz w:val="24"/>
        </w:rPr>
        <w:t>建筑</w:t>
      </w:r>
      <w:r w:rsidR="00AB1866">
        <w:rPr>
          <w:rFonts w:ascii="宋体" w:hAnsi="宋体"/>
          <w:sz w:val="24"/>
        </w:rPr>
        <w:t>力学、</w:t>
      </w:r>
      <w:r w:rsidR="00FE6480" w:rsidRPr="0051109D">
        <w:rPr>
          <w:rFonts w:ascii="宋体" w:hAnsi="宋体" w:hint="eastAsia"/>
          <w:sz w:val="24"/>
        </w:rPr>
        <w:t>建筑制图基础</w:t>
      </w:r>
      <w:r w:rsidR="00FE6480">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FE6480" w:rsidRPr="0051109D">
        <w:rPr>
          <w:rFonts w:ascii="宋体" w:hAnsi="宋体" w:hint="eastAsia"/>
          <w:sz w:val="24"/>
        </w:rPr>
        <w:t>管理学基础、建筑设备</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w:t>
      </w:r>
      <w:r>
        <w:rPr>
          <w:rFonts w:ascii="宋体" w:hAnsi="宋体"/>
          <w:sz w:val="24"/>
        </w:rPr>
        <w:t>22</w:t>
      </w:r>
      <w:r w:rsidRPr="00C1725B">
        <w:rPr>
          <w:rFonts w:ascii="宋体" w:hAnsi="宋体" w:hint="eastAsia"/>
          <w:sz w:val="24"/>
        </w:rPr>
        <w:t>学分，模块最低设置学分为34学分。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AB1866" w:rsidRPr="00AB1866">
        <w:rPr>
          <w:rFonts w:ascii="宋体" w:hAnsi="宋体" w:hint="eastAsia"/>
          <w:sz w:val="24"/>
        </w:rPr>
        <w:t>建筑测量、建筑工程项目管理</w:t>
      </w:r>
      <w:r w:rsidR="00AB1866">
        <w:rPr>
          <w:rFonts w:ascii="宋体" w:hAnsi="宋体" w:hint="eastAsia"/>
          <w:sz w:val="24"/>
        </w:rPr>
        <w:t>、建筑结构、建筑施工技术、建筑工程质量检验、建筑工程计量与计价</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AB1866" w:rsidRPr="00AB1866">
        <w:rPr>
          <w:rFonts w:ascii="宋体" w:hAnsi="宋体" w:hint="eastAsia"/>
          <w:sz w:val="24"/>
        </w:rPr>
        <w:t>高层建筑施工、工程建设监理概论、建筑工程技术资料管理、工程招投标概论</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4.</w:t>
      </w:r>
      <w:r>
        <w:rPr>
          <w:rFonts w:ascii="宋体" w:hAnsi="宋体"/>
          <w:b/>
          <w:sz w:val="24"/>
        </w:rPr>
        <w:t xml:space="preserve"> </w:t>
      </w:r>
      <w:r w:rsidRPr="00DB7168">
        <w:rPr>
          <w:rFonts w:ascii="宋体" w:hAnsi="宋体" w:hint="eastAsia"/>
          <w:b/>
          <w:sz w:val="24"/>
        </w:rPr>
        <w:t>通识课</w:t>
      </w:r>
    </w:p>
    <w:p w:rsidR="004C1CB5" w:rsidRPr="00265073" w:rsidRDefault="004C1CB5" w:rsidP="004C1CB5">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4C1CB5" w:rsidRDefault="004C1CB5" w:rsidP="004C1CB5">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w:t>
      </w:r>
      <w:proofErr w:type="gramStart"/>
      <w:r w:rsidRPr="0099028E">
        <w:rPr>
          <w:rFonts w:ascii="宋体" w:hAnsi="宋体" w:hint="eastAsia"/>
          <w:sz w:val="24"/>
        </w:rPr>
        <w:t>通识课模块</w:t>
      </w:r>
      <w:proofErr w:type="gramEnd"/>
      <w:r w:rsidRPr="0099028E">
        <w:rPr>
          <w:rFonts w:ascii="宋体" w:hAnsi="宋体" w:hint="eastAsia"/>
          <w:sz w:val="24"/>
        </w:rPr>
        <w:t>最低毕业学分为２学分；</w:t>
      </w:r>
      <w:proofErr w:type="gramStart"/>
      <w:r w:rsidRPr="0099028E">
        <w:rPr>
          <w:rFonts w:ascii="宋体" w:hAnsi="宋体" w:hint="eastAsia"/>
          <w:sz w:val="24"/>
        </w:rPr>
        <w:t>通识课设置</w:t>
      </w:r>
      <w:proofErr w:type="gramEnd"/>
      <w:r w:rsidRPr="0099028E">
        <w:rPr>
          <w:rFonts w:ascii="宋体" w:hAnsi="宋体" w:hint="eastAsia"/>
          <w:sz w:val="24"/>
        </w:rPr>
        <w:t>及通识教育是国家开放大学人才培养的特色之一，是实施素质教育的具体措施，</w:t>
      </w:r>
      <w:proofErr w:type="gramStart"/>
      <w:r w:rsidRPr="0099028E">
        <w:rPr>
          <w:rFonts w:ascii="宋体" w:hAnsi="宋体" w:hint="eastAsia"/>
          <w:sz w:val="24"/>
        </w:rPr>
        <w:t>通识课模块</w:t>
      </w:r>
      <w:proofErr w:type="gramEnd"/>
      <w:r w:rsidRPr="0099028E">
        <w:rPr>
          <w:rFonts w:ascii="宋体" w:hAnsi="宋体" w:hint="eastAsia"/>
          <w:sz w:val="24"/>
        </w:rPr>
        <w:t>课程不得免修免考；已取得电大（国家开放大学）毕业证书的学生，若再次注册学习国家开放大学相关专业，</w:t>
      </w:r>
      <w:proofErr w:type="gramStart"/>
      <w:r w:rsidRPr="0099028E">
        <w:rPr>
          <w:rFonts w:ascii="宋体" w:hAnsi="宋体" w:hint="eastAsia"/>
          <w:sz w:val="24"/>
        </w:rPr>
        <w:t>原修专业</w:t>
      </w:r>
      <w:proofErr w:type="gramEnd"/>
      <w:r w:rsidRPr="0099028E">
        <w:rPr>
          <w:rFonts w:ascii="宋体" w:hAnsi="宋体" w:hint="eastAsia"/>
          <w:sz w:val="24"/>
        </w:rPr>
        <w:t>已注册过的通识课程，在新修专业中不得再次注册学习（在教务管理系统中此类课程将不能实现注册）和申请办理课程免修免考，此模块的最低毕业学分通过修读本模块的其他通识课程获得。</w:t>
      </w:r>
    </w:p>
    <w:p w:rsidR="005E0732" w:rsidRPr="00DB7168" w:rsidRDefault="005E0732" w:rsidP="005E0732">
      <w:pPr>
        <w:spacing w:line="360" w:lineRule="auto"/>
        <w:ind w:firstLineChars="200" w:firstLine="480"/>
        <w:rPr>
          <w:rFonts w:ascii="宋体" w:hAnsi="宋体"/>
          <w:sz w:val="24"/>
        </w:rPr>
      </w:pPr>
      <w:r>
        <w:rPr>
          <w:rFonts w:ascii="宋体" w:hAnsi="宋体" w:hint="eastAsia"/>
          <w:sz w:val="24"/>
        </w:rPr>
        <w:t>（1）</w:t>
      </w:r>
      <w:r w:rsidRPr="00DB7168">
        <w:rPr>
          <w:rFonts w:ascii="宋体" w:hAnsi="宋体" w:hint="eastAsia"/>
          <w:sz w:val="24"/>
        </w:rPr>
        <w:t>统设必修课：</w:t>
      </w:r>
      <w:r>
        <w:rPr>
          <w:rFonts w:ascii="宋体" w:hAnsi="宋体" w:hint="eastAsia"/>
          <w:sz w:val="24"/>
        </w:rPr>
        <w:t>形势与政策。</w:t>
      </w:r>
    </w:p>
    <w:p w:rsidR="005E0732" w:rsidRPr="00DB7168" w:rsidRDefault="005E0732" w:rsidP="005E0732">
      <w:pPr>
        <w:spacing w:line="360" w:lineRule="auto"/>
        <w:ind w:firstLineChars="200" w:firstLine="480"/>
        <w:rPr>
          <w:rFonts w:ascii="宋体" w:hAnsi="宋体"/>
          <w:sz w:val="24"/>
        </w:rPr>
      </w:pPr>
      <w:r>
        <w:rPr>
          <w:rFonts w:ascii="宋体" w:hAnsi="宋体" w:hint="eastAsia"/>
          <w:sz w:val="24"/>
        </w:rPr>
        <w:t>（2）</w:t>
      </w:r>
      <w:r w:rsidRPr="00DB7168">
        <w:rPr>
          <w:rFonts w:ascii="宋体" w:hAnsi="宋体" w:hint="eastAsia"/>
          <w:sz w:val="24"/>
        </w:rPr>
        <w:t>选修课：</w:t>
      </w:r>
      <w:r w:rsidRPr="00265073">
        <w:rPr>
          <w:rFonts w:ascii="宋体" w:hAnsi="宋体" w:hint="eastAsia"/>
          <w:sz w:val="24"/>
        </w:rPr>
        <w:t>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7192D" w:rsidRPr="00DB7168" w:rsidRDefault="0067192D" w:rsidP="0067192D">
      <w:pPr>
        <w:spacing w:line="360" w:lineRule="auto"/>
        <w:ind w:firstLineChars="200" w:firstLine="480"/>
        <w:rPr>
          <w:rFonts w:ascii="宋体" w:hAnsi="宋体"/>
          <w:sz w:val="24"/>
        </w:rPr>
      </w:pPr>
      <w:r>
        <w:rPr>
          <w:rFonts w:ascii="宋体" w:hAnsi="宋体" w:hint="eastAsia"/>
          <w:sz w:val="24"/>
        </w:rPr>
        <w:t>该模块</w:t>
      </w:r>
      <w:r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Pr="00DB7168">
        <w:rPr>
          <w:rFonts w:ascii="宋体" w:hAnsi="宋体" w:hint="eastAsia"/>
          <w:b/>
          <w:sz w:val="24"/>
        </w:rPr>
        <w:t>综合实践课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901864" w:rsidRPr="00901864">
        <w:rPr>
          <w:rFonts w:ascii="宋体" w:hAnsi="宋体" w:hint="eastAsia"/>
          <w:sz w:val="24"/>
        </w:rPr>
        <w:t>毕业实践(建筑工程技术)</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901864" w:rsidRPr="00901864">
        <w:rPr>
          <w:rFonts w:ascii="宋体" w:hAnsi="宋体" w:hint="eastAsia"/>
          <w:sz w:val="24"/>
        </w:rPr>
        <w:t>单位工程施工组织设计、建筑构造实训、建筑施工技术方案设计、建筑制图基础实训、建筑工程计量与计价实训、计算机综合应用能力实训、建筑测量实训、建筑结构实训</w:t>
      </w:r>
      <w:r w:rsidR="00FE6480" w:rsidRPr="00DB7168">
        <w:rPr>
          <w:rFonts w:ascii="宋体" w:hAnsi="宋体" w:hint="eastAsia"/>
          <w:sz w:val="24"/>
        </w:rPr>
        <w:t>。</w:t>
      </w:r>
    </w:p>
    <w:p w:rsidR="00B330F8" w:rsidRDefault="00B330F8" w:rsidP="00B330F8">
      <w:pPr>
        <w:spacing w:line="360" w:lineRule="auto"/>
        <w:ind w:firstLineChars="200" w:firstLine="480"/>
        <w:rPr>
          <w:rFonts w:ascii="宋体" w:hAnsi="宋体"/>
          <w:sz w:val="24"/>
        </w:rPr>
      </w:pPr>
      <w:r>
        <w:rPr>
          <w:rFonts w:ascii="宋体" w:hAnsi="宋体" w:hint="eastAsia"/>
          <w:sz w:val="24"/>
        </w:rPr>
        <w:t>综合实践</w:t>
      </w:r>
      <w:r w:rsidRPr="00686B8E">
        <w:rPr>
          <w:rFonts w:ascii="宋体" w:hAnsi="宋体" w:hint="eastAsia"/>
          <w:sz w:val="24"/>
        </w:rPr>
        <w:t>由分部根据国家开放大学制定的</w:t>
      </w:r>
      <w:r>
        <w:rPr>
          <w:rFonts w:ascii="宋体" w:hAnsi="宋体" w:hint="eastAsia"/>
          <w:sz w:val="24"/>
        </w:rPr>
        <w:t>综合实践</w:t>
      </w:r>
      <w:r w:rsidRPr="00686B8E">
        <w:rPr>
          <w:rFonts w:ascii="宋体" w:hAnsi="宋体" w:hint="eastAsia"/>
          <w:sz w:val="24"/>
        </w:rPr>
        <w:t>教学大纲组织实施。</w:t>
      </w:r>
    </w:p>
    <w:p w:rsidR="00365459" w:rsidRPr="00265073" w:rsidRDefault="00365459" w:rsidP="00365459">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365459" w:rsidRDefault="00365459" w:rsidP="00365459">
      <w:pPr>
        <w:spacing w:line="360" w:lineRule="auto"/>
        <w:ind w:firstLineChars="200" w:firstLine="480"/>
        <w:rPr>
          <w:rFonts w:ascii="宋体" w:hAnsi="宋体"/>
          <w:sz w:val="24"/>
        </w:rPr>
      </w:pPr>
      <w:r w:rsidRPr="00C34207">
        <w:rPr>
          <w:rFonts w:ascii="宋体" w:hAnsi="宋体" w:hint="eastAsia"/>
          <w:sz w:val="24"/>
        </w:rPr>
        <w:t>该模块最低总部考试学分为</w:t>
      </w:r>
      <w:r w:rsidR="002322E9">
        <w:rPr>
          <w:rFonts w:ascii="宋体" w:hAnsi="宋体"/>
          <w:sz w:val="24"/>
        </w:rPr>
        <w:t>8</w:t>
      </w:r>
      <w:r w:rsidRPr="00C34207">
        <w:rPr>
          <w:rFonts w:ascii="宋体" w:hAnsi="宋体" w:hint="eastAsia"/>
          <w:sz w:val="24"/>
        </w:rPr>
        <w:t>学分，模块最低设置学分为</w:t>
      </w:r>
      <w:r w:rsidR="002322E9">
        <w:rPr>
          <w:rFonts w:ascii="宋体" w:hAnsi="宋体"/>
          <w:sz w:val="24"/>
        </w:rPr>
        <w:t>11</w:t>
      </w:r>
      <w:r w:rsidRPr="00C34207">
        <w:rPr>
          <w:rFonts w:ascii="宋体" w:hAnsi="宋体" w:hint="eastAsia"/>
          <w:sz w:val="24"/>
        </w:rPr>
        <w:t>学分。</w:t>
      </w:r>
    </w:p>
    <w:p w:rsidR="00365459" w:rsidRDefault="00365459" w:rsidP="00365459">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002322E9">
        <w:rPr>
          <w:rFonts w:ascii="宋体" w:hAnsi="宋体" w:hint="eastAsia"/>
          <w:sz w:val="24"/>
        </w:rPr>
        <w:t>习近平</w:t>
      </w:r>
      <w:r w:rsidR="002322E9">
        <w:rPr>
          <w:rFonts w:ascii="宋体" w:hAnsi="宋体"/>
          <w:sz w:val="24"/>
        </w:rPr>
        <w:t>新时代</w:t>
      </w:r>
      <w:r w:rsidR="002322E9">
        <w:rPr>
          <w:rFonts w:ascii="宋体" w:hAnsi="宋体" w:hint="eastAsia"/>
          <w:sz w:val="24"/>
        </w:rPr>
        <w:t>中国特色社会主义思想</w:t>
      </w:r>
      <w:r w:rsidR="002322E9">
        <w:rPr>
          <w:rFonts w:ascii="宋体" w:hAnsi="宋体"/>
          <w:sz w:val="24"/>
        </w:rPr>
        <w:t>、</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sidRPr="00265073">
        <w:rPr>
          <w:rFonts w:ascii="宋体" w:hAnsi="宋体" w:hint="eastAsia"/>
          <w:sz w:val="24"/>
        </w:rPr>
        <w:t>。</w:t>
      </w:r>
    </w:p>
    <w:p w:rsidR="00365459" w:rsidRPr="00265073" w:rsidRDefault="00365459" w:rsidP="00365459">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267CCC">
        <w:rPr>
          <w:rFonts w:ascii="宋体" w:hAnsi="宋体" w:hint="eastAsia"/>
          <w:sz w:val="24"/>
        </w:rPr>
        <w:t>要求</w:t>
      </w:r>
      <w:r w:rsidRPr="00DB7168">
        <w:rPr>
          <w:rFonts w:ascii="宋体" w:hAnsi="宋体" w:hint="eastAsia"/>
          <w:sz w:val="24"/>
        </w:rPr>
        <w:t>依次是：</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公共基础课：</w:t>
      </w:r>
      <w:r w:rsidR="00267CCC">
        <w:rPr>
          <w:rFonts w:ascii="宋体" w:hAnsi="宋体"/>
          <w:sz w:val="24"/>
        </w:rPr>
        <w:t>9</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专业基础课：</w:t>
      </w:r>
      <w:r w:rsidR="00901864">
        <w:rPr>
          <w:rFonts w:ascii="宋体" w:hAnsi="宋体" w:hint="eastAsia"/>
          <w:sz w:val="24"/>
        </w:rPr>
        <w:t>15</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lastRenderedPageBreak/>
        <w:t>专业课：</w:t>
      </w:r>
      <w:r w:rsidR="00901864">
        <w:rPr>
          <w:rFonts w:ascii="宋体" w:hAnsi="宋体" w:hint="eastAsia"/>
          <w:sz w:val="24"/>
        </w:rPr>
        <w:t>22</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通识课：2学分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专业拓展课：0学分</w:t>
      </w:r>
    </w:p>
    <w:p w:rsidR="00FE6480" w:rsidRPr="00DB7168" w:rsidRDefault="00FE6480" w:rsidP="00FE6480">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Pr>
          <w:rFonts w:ascii="宋体" w:hAnsi="宋体" w:hint="eastAsia"/>
          <w:sz w:val="24"/>
        </w:rPr>
        <w:t>16</w:t>
      </w:r>
      <w:r w:rsidRPr="00DB7168">
        <w:rPr>
          <w:rFonts w:ascii="宋体" w:hAnsi="宋体" w:hint="eastAsia"/>
          <w:sz w:val="24"/>
        </w:rPr>
        <w:t>学分</w:t>
      </w:r>
    </w:p>
    <w:p w:rsidR="00267CCC" w:rsidRPr="00265073" w:rsidRDefault="00267CCC" w:rsidP="00267CCC">
      <w:pPr>
        <w:spacing w:line="360" w:lineRule="auto"/>
        <w:ind w:firstLineChars="200" w:firstLine="480"/>
        <w:rPr>
          <w:rFonts w:ascii="宋体" w:hAnsi="宋体"/>
          <w:sz w:val="24"/>
        </w:rPr>
      </w:pPr>
      <w:r>
        <w:rPr>
          <w:rFonts w:ascii="宋体" w:hAnsi="宋体" w:hint="eastAsia"/>
          <w:sz w:val="24"/>
        </w:rPr>
        <w:t>思想政治课</w:t>
      </w:r>
      <w:r>
        <w:rPr>
          <w:rFonts w:ascii="宋体" w:hAnsi="宋体"/>
          <w:sz w:val="24"/>
        </w:rPr>
        <w:t>：</w:t>
      </w:r>
      <w:r w:rsidR="002322E9">
        <w:rPr>
          <w:rFonts w:ascii="宋体" w:hAnsi="宋体"/>
          <w:sz w:val="24"/>
        </w:rPr>
        <w:t>8</w:t>
      </w:r>
      <w:r>
        <w:rPr>
          <w:rFonts w:ascii="宋体" w:hAnsi="宋体" w:hint="eastAsia"/>
          <w:sz w:val="24"/>
        </w:rPr>
        <w:t>学分</w:t>
      </w:r>
    </w:p>
    <w:p w:rsidR="00267CCC" w:rsidRDefault="00267CCC" w:rsidP="00267CCC">
      <w:pPr>
        <w:spacing w:line="360" w:lineRule="auto"/>
        <w:ind w:firstLineChars="200" w:firstLine="480"/>
        <w:rPr>
          <w:rFonts w:ascii="宋体" w:hAnsi="宋体"/>
          <w:sz w:val="24"/>
        </w:rPr>
      </w:pPr>
      <w:r w:rsidRPr="00686B8E">
        <w:rPr>
          <w:rFonts w:ascii="宋体" w:hAnsi="宋体" w:hint="eastAsia"/>
          <w:sz w:val="24"/>
        </w:rPr>
        <w:t>本专业最低毕业学分为7</w:t>
      </w:r>
      <w:r w:rsidR="002322E9">
        <w:rPr>
          <w:rFonts w:ascii="宋体" w:hAnsi="宋体"/>
          <w:sz w:val="24"/>
        </w:rPr>
        <w:t>8</w:t>
      </w:r>
      <w:r w:rsidRPr="00686B8E">
        <w:rPr>
          <w:rFonts w:ascii="宋体" w:hAnsi="宋体" w:hint="eastAsia"/>
          <w:sz w:val="24"/>
        </w:rPr>
        <w:t>学分，各模块最低毕业学分之和为</w:t>
      </w:r>
      <w:r>
        <w:rPr>
          <w:rFonts w:ascii="宋体" w:hAnsi="宋体"/>
          <w:sz w:val="24"/>
        </w:rPr>
        <w:t>7</w:t>
      </w:r>
      <w:r w:rsidR="002322E9">
        <w:rPr>
          <w:rFonts w:ascii="宋体" w:hAnsi="宋体"/>
          <w:sz w:val="24"/>
        </w:rPr>
        <w:t>2</w:t>
      </w:r>
      <w:r w:rsidRPr="00686B8E">
        <w:rPr>
          <w:rFonts w:ascii="宋体" w:hAnsi="宋体" w:hint="eastAsia"/>
          <w:sz w:val="24"/>
        </w:rPr>
        <w:t>学分，各模块最低总部考试学分之和为</w:t>
      </w:r>
      <w:r>
        <w:rPr>
          <w:rFonts w:ascii="宋体" w:hAnsi="宋体"/>
          <w:sz w:val="24"/>
        </w:rPr>
        <w:t>5</w:t>
      </w:r>
      <w:r w:rsidR="002322E9">
        <w:rPr>
          <w:rFonts w:ascii="宋体" w:hAnsi="宋体"/>
          <w:sz w:val="24"/>
        </w:rPr>
        <w:t>4</w:t>
      </w:r>
      <w:r w:rsidRPr="00686B8E">
        <w:rPr>
          <w:rFonts w:ascii="宋体" w:hAnsi="宋体" w:hint="eastAsia"/>
          <w:sz w:val="24"/>
        </w:rPr>
        <w:t>学分。</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582F1C" w:rsidRPr="00DB7168" w:rsidRDefault="00582F1C" w:rsidP="00582F1C">
      <w:pPr>
        <w:spacing w:line="360" w:lineRule="auto"/>
        <w:ind w:firstLineChars="200" w:firstLine="482"/>
        <w:rPr>
          <w:rFonts w:ascii="宋体" w:hAnsi="宋体"/>
          <w:b/>
          <w:bCs/>
          <w:sz w:val="24"/>
        </w:rPr>
      </w:pPr>
      <w:r>
        <w:rPr>
          <w:rFonts w:ascii="宋体" w:hAnsi="宋体" w:hint="eastAsia"/>
          <w:b/>
          <w:bCs/>
          <w:sz w:val="24"/>
        </w:rPr>
        <w:t>1.</w:t>
      </w:r>
      <w:r>
        <w:rPr>
          <w:rFonts w:ascii="宋体" w:hAnsi="宋体"/>
          <w:b/>
          <w:bCs/>
          <w:sz w:val="24"/>
        </w:rPr>
        <w:t xml:space="preserve"> </w:t>
      </w:r>
      <w:r w:rsidRPr="00DB7168">
        <w:rPr>
          <w:rFonts w:ascii="宋体" w:hAnsi="宋体" w:hint="eastAsia"/>
          <w:b/>
          <w:bCs/>
          <w:sz w:val="24"/>
        </w:rPr>
        <w:t>高等数学基础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3</w:t>
      </w:r>
      <w:r>
        <w:rPr>
          <w:rFonts w:ascii="宋体" w:hAnsi="宋体" w:hint="eastAsia"/>
          <w:b/>
          <w:sz w:val="24"/>
          <w:szCs w:val="22"/>
        </w:rPr>
        <w:t>. 计算机应用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国家开放大学学习指南</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w:t>
      </w:r>
      <w:r w:rsidRPr="00F82995">
        <w:rPr>
          <w:rFonts w:ascii="宋体" w:hAnsi="宋体" w:hint="eastAsia"/>
          <w:sz w:val="24"/>
        </w:rPr>
        <w:lastRenderedPageBreak/>
        <w:t>技能和上网工具的简要培训以及对学生事务服务、学生活动及奖励的说明。</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课程资源：文字教材《国家开放大学学习指南》，杨志</w:t>
      </w:r>
      <w:proofErr w:type="gramStart"/>
      <w:r w:rsidRPr="00F82995">
        <w:rPr>
          <w:rFonts w:ascii="宋体" w:hAnsi="宋体" w:hint="eastAsia"/>
          <w:sz w:val="24"/>
        </w:rPr>
        <w:t>坚</w:t>
      </w:r>
      <w:proofErr w:type="gramEnd"/>
      <w:r w:rsidRPr="00F82995">
        <w:rPr>
          <w:rFonts w:ascii="宋体" w:hAnsi="宋体" w:hint="eastAsia"/>
          <w:sz w:val="24"/>
        </w:rPr>
        <w:t>主编，中央广播电视大学出版社，2014年8月第一版。网络课程。</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学习建议：学生可登录国家开放大学学习网，进行课程学习，做练习并与老师同学讨论交流，完成布置的作业。</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先修课程：无。</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5</w:t>
      </w:r>
      <w:r>
        <w:rPr>
          <w:rFonts w:ascii="宋体" w:hAnsi="宋体" w:hint="eastAsia"/>
          <w:b/>
          <w:sz w:val="24"/>
          <w:szCs w:val="22"/>
        </w:rPr>
        <w:t xml:space="preserve">. </w:t>
      </w:r>
      <w:r w:rsidRPr="00466BE8">
        <w:rPr>
          <w:rFonts w:ascii="宋体" w:hAnsi="宋体" w:hint="eastAsia"/>
          <w:b/>
          <w:sz w:val="24"/>
          <w:szCs w:val="22"/>
        </w:rPr>
        <w:t>理工英语1</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6</w:t>
      </w:r>
      <w:r>
        <w:rPr>
          <w:rFonts w:ascii="宋体" w:hAnsi="宋体" w:hint="eastAsia"/>
          <w:b/>
          <w:sz w:val="24"/>
          <w:szCs w:val="22"/>
        </w:rPr>
        <w:t>. 理工英语2</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7</w:t>
      </w:r>
      <w:r>
        <w:rPr>
          <w:rFonts w:ascii="宋体" w:hAnsi="宋体" w:hint="eastAsia"/>
          <w:b/>
          <w:sz w:val="24"/>
          <w:szCs w:val="22"/>
        </w:rPr>
        <w:t>. 大学信息技术应用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建筑材料(A)</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主要内容：各种常用建筑材料的基本知识；材料的主要技术性能和</w:t>
      </w:r>
      <w:r w:rsidRPr="00DB7168">
        <w:rPr>
          <w:rFonts w:ascii="宋体" w:hAnsi="宋体" w:hint="eastAsia"/>
          <w:sz w:val="24"/>
        </w:rPr>
        <w:lastRenderedPageBreak/>
        <w:t>标准；常用材料使用和保管方法。</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建筑构造</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本课程4学分，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w:t>
      </w:r>
      <w:r>
        <w:rPr>
          <w:rFonts w:ascii="宋体" w:hAnsi="宋体" w:hint="eastAsia"/>
          <w:sz w:val="24"/>
        </w:rPr>
        <w:t>：</w:t>
      </w:r>
      <w:r w:rsidRPr="00DB7168">
        <w:rPr>
          <w:rFonts w:ascii="宋体" w:hAnsi="宋体" w:hint="eastAsia"/>
          <w:sz w:val="24"/>
        </w:rPr>
        <w:t>建筑的组成</w:t>
      </w:r>
      <w:r>
        <w:rPr>
          <w:rFonts w:ascii="宋体" w:hAnsi="宋体" w:hint="eastAsia"/>
          <w:sz w:val="24"/>
        </w:rPr>
        <w:t>；</w:t>
      </w:r>
      <w:r w:rsidRPr="00DB7168">
        <w:rPr>
          <w:rFonts w:ascii="宋体" w:hAnsi="宋体" w:hint="eastAsia"/>
          <w:sz w:val="24"/>
        </w:rPr>
        <w:t>常见构造作法</w:t>
      </w:r>
      <w:r>
        <w:rPr>
          <w:rFonts w:ascii="宋体" w:hAnsi="宋体" w:hint="eastAsia"/>
          <w:sz w:val="24"/>
        </w:rPr>
        <w:t>；</w:t>
      </w:r>
      <w:r w:rsidRPr="00DB7168">
        <w:rPr>
          <w:rFonts w:ascii="宋体" w:hAnsi="宋体" w:hint="eastAsia"/>
          <w:sz w:val="24"/>
        </w:rPr>
        <w:t>建筑施工图的识读。</w:t>
      </w:r>
    </w:p>
    <w:p w:rsidR="00917FC0" w:rsidRPr="00DB7168" w:rsidRDefault="00917FC0" w:rsidP="00917FC0">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w:t>
      </w:r>
      <w:r w:rsidRPr="00DB7168">
        <w:rPr>
          <w:rFonts w:ascii="宋体" w:hAnsi="宋体" w:hint="eastAsia"/>
          <w:b/>
          <w:bCs/>
          <w:sz w:val="24"/>
        </w:rPr>
        <w:t>建筑力学</w:t>
      </w:r>
    </w:p>
    <w:p w:rsidR="00582F1C" w:rsidRDefault="00917FC0" w:rsidP="00917FC0">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582F1C" w:rsidRDefault="00582F1C" w:rsidP="00FE6480">
      <w:pPr>
        <w:spacing w:line="360" w:lineRule="auto"/>
        <w:ind w:firstLineChars="200" w:firstLine="480"/>
        <w:rPr>
          <w:rFonts w:ascii="宋体" w:hAnsi="宋体"/>
          <w:sz w:val="24"/>
        </w:rPr>
      </w:pPr>
      <w:r w:rsidRPr="00582F1C">
        <w:rPr>
          <w:rFonts w:ascii="宋体" w:hAnsi="宋体" w:hint="eastAsia"/>
          <w:sz w:val="24"/>
        </w:rPr>
        <w:t>本课程的主要内容：力系及力系的平衡；构件的强度、刚度、稳定等问题的基本概念、基本理论；</w:t>
      </w:r>
      <w:proofErr w:type="gramStart"/>
      <w:r w:rsidRPr="00582F1C">
        <w:rPr>
          <w:rFonts w:ascii="宋体" w:hAnsi="宋体" w:hint="eastAsia"/>
          <w:sz w:val="24"/>
        </w:rPr>
        <w:t>杆系结构</w:t>
      </w:r>
      <w:proofErr w:type="gramEnd"/>
      <w:r w:rsidRPr="00582F1C">
        <w:rPr>
          <w:rFonts w:ascii="宋体" w:hAnsi="宋体" w:hint="eastAsia"/>
          <w:sz w:val="24"/>
        </w:rPr>
        <w:t>的内力、强度、刚度、稳定计算的基本原理和基本方法。</w:t>
      </w:r>
    </w:p>
    <w:p w:rsidR="00FE6480" w:rsidRPr="00DB7168" w:rsidRDefault="00917FC0"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DB7168">
        <w:rPr>
          <w:rFonts w:ascii="宋体" w:hAnsi="宋体" w:hint="eastAsia"/>
          <w:b/>
          <w:bCs/>
          <w:sz w:val="24"/>
        </w:rPr>
        <w:t>建筑制图基础</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Default="00582F1C" w:rsidP="00582F1C">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proofErr w:type="gramStart"/>
      <w:r w:rsidRPr="00816C6A">
        <w:rPr>
          <w:rFonts w:ascii="宋体" w:hAnsi="宋体" w:hint="eastAsia"/>
          <w:sz w:val="24"/>
        </w:rPr>
        <w:t>轴侧投影图</w:t>
      </w:r>
      <w:proofErr w:type="gramEnd"/>
      <w:r w:rsidRPr="00816C6A">
        <w:rPr>
          <w:rFonts w:ascii="宋体" w:hAnsi="宋体" w:hint="eastAsia"/>
          <w:sz w:val="24"/>
        </w:rPr>
        <w:t>及图样画法等内容。</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管理学基础</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设备</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FE6480" w:rsidRPr="00DB7168" w:rsidRDefault="00FE6480"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297993" w:rsidRPr="00DB7168" w:rsidRDefault="00297993" w:rsidP="00297993">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高层建筑</w:t>
      </w:r>
      <w:r>
        <w:rPr>
          <w:rFonts w:ascii="宋体" w:hAnsi="宋体"/>
          <w:b/>
          <w:bCs/>
          <w:sz w:val="24"/>
        </w:rPr>
        <w:t>施工</w:t>
      </w:r>
    </w:p>
    <w:p w:rsidR="00297993" w:rsidRDefault="00297993" w:rsidP="00297993">
      <w:pPr>
        <w:spacing w:line="360" w:lineRule="auto"/>
        <w:ind w:firstLineChars="200" w:firstLine="480"/>
        <w:rPr>
          <w:rFonts w:ascii="宋体" w:hAnsi="宋体"/>
          <w:sz w:val="24"/>
        </w:rPr>
      </w:pPr>
      <w:r w:rsidRPr="00DB7168">
        <w:rPr>
          <w:rFonts w:ascii="宋体" w:hAnsi="宋体" w:hint="eastAsia"/>
          <w:sz w:val="24"/>
        </w:rPr>
        <w:t>本课程共</w:t>
      </w:r>
      <w:r w:rsidR="007752A3">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7752A3" w:rsidRDefault="007752A3" w:rsidP="00FE6480">
      <w:pPr>
        <w:spacing w:line="360" w:lineRule="auto"/>
        <w:ind w:firstLineChars="200" w:firstLine="480"/>
        <w:rPr>
          <w:rFonts w:ascii="宋体" w:hAnsi="宋体"/>
          <w:sz w:val="24"/>
        </w:rPr>
      </w:pPr>
      <w:r w:rsidRPr="007752A3">
        <w:rPr>
          <w:rFonts w:ascii="宋体" w:hAnsi="宋体" w:hint="eastAsia"/>
          <w:sz w:val="24"/>
        </w:rPr>
        <w:t>本课程的主要内容：深基坑施工；地下连续墙施工；土层锚杆（土锚）工程；  桩基工程；大体积混凝土基础结构施工；起重及运输机械；脚手架工程；现浇混凝土结构高层建筑施工和钢结构高层建筑施工等。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2</w:t>
      </w:r>
      <w:r w:rsidR="00FE6480">
        <w:rPr>
          <w:rFonts w:ascii="宋体" w:hAnsi="宋体" w:hint="eastAsia"/>
          <w:b/>
          <w:bCs/>
          <w:sz w:val="24"/>
        </w:rPr>
        <w:t xml:space="preserve">. </w:t>
      </w:r>
      <w:r w:rsidR="00FE6480" w:rsidRPr="00DB7168">
        <w:rPr>
          <w:rFonts w:ascii="宋体" w:hAnsi="宋体" w:hint="eastAsia"/>
          <w:b/>
          <w:bCs/>
          <w:sz w:val="24"/>
        </w:rPr>
        <w:t>建筑测量</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3</w:t>
      </w:r>
      <w:r w:rsidR="00FE6480">
        <w:rPr>
          <w:rFonts w:ascii="宋体" w:hAnsi="宋体" w:hint="eastAsia"/>
          <w:b/>
          <w:bCs/>
          <w:sz w:val="24"/>
        </w:rPr>
        <w:t xml:space="preserve">. </w:t>
      </w:r>
      <w:r w:rsidR="00FE6480" w:rsidRPr="00DB7168">
        <w:rPr>
          <w:rFonts w:ascii="宋体" w:hAnsi="宋体" w:hint="eastAsia"/>
          <w:b/>
          <w:bCs/>
          <w:sz w:val="24"/>
        </w:rPr>
        <w:t>建筑工程项目管理</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Pr>
          <w:rFonts w:ascii="宋体" w:hAnsi="宋体" w:hint="eastAsia"/>
          <w:sz w:val="24"/>
        </w:rPr>
        <w:t>开设一个学期</w:t>
      </w:r>
      <w:r w:rsidRPr="00DB7168">
        <w:rPr>
          <w:rFonts w:ascii="宋体" w:hAnsi="宋体" w:hint="eastAsia"/>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bCs/>
          <w:sz w:val="24"/>
        </w:rPr>
        <w:lastRenderedPageBreak/>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FE6480" w:rsidRPr="00265073" w:rsidRDefault="00297993"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265073">
        <w:rPr>
          <w:rFonts w:ascii="宋体" w:hAnsi="宋体" w:hint="eastAsia"/>
          <w:b/>
          <w:bCs/>
          <w:sz w:val="24"/>
        </w:rPr>
        <w:t>建筑</w:t>
      </w:r>
      <w:r w:rsidR="00272596">
        <w:rPr>
          <w:rFonts w:ascii="宋体" w:hAnsi="宋体" w:hint="eastAsia"/>
          <w:b/>
          <w:bCs/>
          <w:sz w:val="24"/>
        </w:rPr>
        <w:t>结构</w:t>
      </w:r>
    </w:p>
    <w:p w:rsidR="006A7A07" w:rsidRDefault="00B07F17" w:rsidP="00B07F17">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本课程的主要内容：建筑结构（混凝土结构、砌体结构、钢结构等）的基本计算原则，构件计算，常见结构的构造要求（含抗震构造要求）；重点介绍钢筋混凝土结构。</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5</w:t>
      </w:r>
      <w:r w:rsidR="00FE6480">
        <w:rPr>
          <w:rFonts w:ascii="宋体" w:hAnsi="宋体" w:hint="eastAsia"/>
          <w:b/>
          <w:bCs/>
          <w:sz w:val="24"/>
        </w:rPr>
        <w:t xml:space="preserve">. </w:t>
      </w:r>
      <w:r w:rsidR="00FE6480" w:rsidRPr="00DB7168">
        <w:rPr>
          <w:rFonts w:ascii="宋体" w:hAnsi="宋体" w:hint="eastAsia"/>
          <w:b/>
          <w:bCs/>
          <w:sz w:val="24"/>
        </w:rPr>
        <w:t>建筑施工技术</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sidRPr="00265073">
        <w:rPr>
          <w:rFonts w:ascii="宋体" w:hAnsi="宋体" w:hint="eastAsia"/>
          <w:bCs/>
          <w:sz w:val="24"/>
        </w:rPr>
        <w:t>课内学时</w:t>
      </w:r>
      <w:r>
        <w:rPr>
          <w:rFonts w:ascii="宋体" w:hAnsi="宋体"/>
          <w:bCs/>
          <w:sz w:val="24"/>
        </w:rPr>
        <w:t>72</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6</w:t>
      </w:r>
      <w:r w:rsidR="00FE6480">
        <w:rPr>
          <w:rFonts w:ascii="宋体" w:hAnsi="宋体" w:hint="eastAsia"/>
          <w:b/>
          <w:bCs/>
          <w:sz w:val="24"/>
        </w:rPr>
        <w:t>.</w:t>
      </w:r>
      <w:r w:rsidR="00FE6480">
        <w:rPr>
          <w:rFonts w:ascii="宋体" w:hAnsi="宋体"/>
          <w:b/>
          <w:bCs/>
          <w:sz w:val="24"/>
        </w:rPr>
        <w:t xml:space="preserve"> </w:t>
      </w:r>
      <w:r w:rsidR="00FE6480" w:rsidRPr="00A23FB6">
        <w:rPr>
          <w:rFonts w:ascii="宋体" w:hAnsi="宋体" w:hint="eastAsia"/>
          <w:b/>
          <w:bCs/>
          <w:sz w:val="24"/>
        </w:rPr>
        <w:t>建筑工程质量检验</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本课程的主要内容：工程质量检验的标准、方法和事故分析及处理。</w:t>
      </w:r>
    </w:p>
    <w:p w:rsidR="00FE6480" w:rsidRDefault="00297993" w:rsidP="00FE6480">
      <w:pPr>
        <w:spacing w:line="360" w:lineRule="auto"/>
        <w:ind w:firstLineChars="200" w:firstLine="482"/>
        <w:rPr>
          <w:rFonts w:ascii="宋体" w:hAnsi="宋体"/>
          <w:b/>
          <w:bCs/>
          <w:sz w:val="24"/>
        </w:rPr>
      </w:pPr>
      <w:r>
        <w:rPr>
          <w:rFonts w:ascii="宋体" w:hAnsi="宋体"/>
          <w:b/>
          <w:bCs/>
          <w:sz w:val="24"/>
        </w:rPr>
        <w:t>7</w:t>
      </w:r>
      <w:r w:rsidR="00FE6480">
        <w:rPr>
          <w:rFonts w:ascii="宋体" w:hAnsi="宋体" w:hint="eastAsia"/>
          <w:b/>
          <w:bCs/>
          <w:sz w:val="24"/>
        </w:rPr>
        <w:t xml:space="preserve">. </w:t>
      </w:r>
      <w:r w:rsidR="00FE6480" w:rsidRPr="00A23FB6">
        <w:rPr>
          <w:rFonts w:ascii="宋体" w:hAnsi="宋体" w:hint="eastAsia"/>
          <w:b/>
          <w:bCs/>
          <w:sz w:val="24"/>
        </w:rPr>
        <w:t>建筑工程计量与计价</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本课程的主要内容：建筑工程概预算的基本原理；建筑工程计量与计价的基本原则；设计概算、施工图预算、竣工结算的编制方法。</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8</w:t>
      </w:r>
      <w:r w:rsidR="00FE6480">
        <w:rPr>
          <w:rFonts w:ascii="宋体" w:hAnsi="宋体" w:hint="eastAsia"/>
          <w:b/>
          <w:bCs/>
          <w:sz w:val="24"/>
        </w:rPr>
        <w:t xml:space="preserve">. </w:t>
      </w:r>
      <w:r w:rsidR="00FE6480" w:rsidRPr="00DB7168">
        <w:rPr>
          <w:rFonts w:ascii="宋体" w:hAnsi="宋体" w:hint="eastAsia"/>
          <w:b/>
          <w:bCs/>
          <w:sz w:val="24"/>
        </w:rPr>
        <w:t>工程建设监理概论</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本课程的主要内容：建设工程监理基本理论与相关法规；建设工程合同管理；信息管理；建设工程质量、投资、进度控制等。</w:t>
      </w:r>
    </w:p>
    <w:p w:rsidR="00FE6480" w:rsidRDefault="00297993" w:rsidP="00FE6480">
      <w:pPr>
        <w:spacing w:line="360" w:lineRule="auto"/>
        <w:ind w:firstLineChars="200" w:firstLine="482"/>
        <w:rPr>
          <w:rFonts w:ascii="宋体" w:hAnsi="宋体"/>
          <w:b/>
          <w:bCs/>
          <w:sz w:val="24"/>
        </w:rPr>
      </w:pPr>
      <w:r>
        <w:rPr>
          <w:rFonts w:ascii="宋体" w:hAnsi="宋体"/>
          <w:b/>
          <w:bCs/>
          <w:sz w:val="24"/>
        </w:rPr>
        <w:t>9</w:t>
      </w:r>
      <w:r w:rsidR="00FE6480">
        <w:rPr>
          <w:rFonts w:ascii="宋体" w:hAnsi="宋体" w:hint="eastAsia"/>
          <w:b/>
          <w:bCs/>
          <w:sz w:val="24"/>
        </w:rPr>
        <w:t>. 建筑工程技术资料管理</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Pr="00EE2451" w:rsidRDefault="006A7A07" w:rsidP="00FE6480">
      <w:pPr>
        <w:spacing w:line="360" w:lineRule="auto"/>
        <w:ind w:firstLineChars="200" w:firstLine="480"/>
        <w:rPr>
          <w:rFonts w:ascii="宋体" w:hAnsi="宋体"/>
          <w:bCs/>
          <w:sz w:val="24"/>
        </w:rPr>
      </w:pPr>
      <w:r w:rsidRPr="00EE2451">
        <w:rPr>
          <w:rFonts w:ascii="宋体" w:hAnsi="宋体" w:hint="eastAsia"/>
          <w:bCs/>
          <w:sz w:val="24"/>
        </w:rPr>
        <w:t>本课程的主要内容：建筑工程技术资料的收集、整理、归档的范围和方法。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10</w:t>
      </w:r>
      <w:r w:rsidR="00FE6480">
        <w:rPr>
          <w:rFonts w:ascii="宋体" w:hAnsi="宋体" w:hint="eastAsia"/>
          <w:b/>
          <w:bCs/>
          <w:sz w:val="24"/>
        </w:rPr>
        <w:t xml:space="preserve">. </w:t>
      </w:r>
      <w:r w:rsidR="00FE6480" w:rsidRPr="00693052">
        <w:rPr>
          <w:rFonts w:ascii="宋体" w:hAnsi="宋体" w:hint="eastAsia"/>
          <w:b/>
          <w:bCs/>
          <w:sz w:val="24"/>
        </w:rPr>
        <w:t>工程招投标概论</w:t>
      </w:r>
    </w:p>
    <w:p w:rsidR="00FE6480" w:rsidRDefault="00FE6480" w:rsidP="00FE6480">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477381" w:rsidRPr="00265073" w:rsidRDefault="00477381" w:rsidP="00477381">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Pr>
          <w:rFonts w:ascii="宋体" w:hAnsi="宋体" w:hint="eastAsia"/>
          <w:b/>
          <w:sz w:val="24"/>
        </w:rPr>
        <w:t>形势与政策</w:t>
      </w:r>
    </w:p>
    <w:p w:rsidR="00477381" w:rsidRPr="00265073" w:rsidRDefault="00477381" w:rsidP="00477381">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A7A07" w:rsidRPr="00265073" w:rsidRDefault="00477381" w:rsidP="006A7A07">
      <w:pPr>
        <w:spacing w:line="360" w:lineRule="auto"/>
        <w:ind w:firstLineChars="200" w:firstLine="482"/>
        <w:rPr>
          <w:rFonts w:ascii="宋体" w:hAnsi="宋体"/>
          <w:b/>
          <w:sz w:val="24"/>
        </w:rPr>
      </w:pPr>
      <w:r>
        <w:rPr>
          <w:rFonts w:ascii="宋体" w:hAnsi="宋体"/>
          <w:b/>
          <w:sz w:val="24"/>
        </w:rPr>
        <w:lastRenderedPageBreak/>
        <w:t>2</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个人理财</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6A7A07" w:rsidRPr="00265073" w:rsidRDefault="00477381" w:rsidP="006A7A07">
      <w:pPr>
        <w:spacing w:line="360" w:lineRule="auto"/>
        <w:ind w:firstLineChars="200" w:firstLine="482"/>
        <w:rPr>
          <w:rFonts w:ascii="宋体" w:hAnsi="宋体"/>
          <w:b/>
          <w:sz w:val="24"/>
        </w:rPr>
      </w:pPr>
      <w:r>
        <w:rPr>
          <w:rFonts w:ascii="宋体" w:hAnsi="宋体"/>
          <w:b/>
          <w:sz w:val="24"/>
        </w:rPr>
        <w:t>3</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实用写作</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w:t>
      </w:r>
      <w:r w:rsidRPr="00265073">
        <w:rPr>
          <w:rFonts w:ascii="宋体" w:hAnsi="宋体"/>
          <w:sz w:val="24"/>
        </w:rPr>
        <w:lastRenderedPageBreak/>
        <w:t>阅，其成绩的80％记入总成绩。</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4</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法律实务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5</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哲学基础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6</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职业与人生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w:t>
      </w:r>
      <w:r w:rsidRPr="00265073">
        <w:rPr>
          <w:rFonts w:ascii="宋体" w:hAnsi="宋体" w:hint="eastAsia"/>
          <w:sz w:val="24"/>
        </w:rPr>
        <w:lastRenderedPageBreak/>
        <w:t>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6A7A07" w:rsidRPr="00265073" w:rsidRDefault="00740E61" w:rsidP="006A7A07">
      <w:pPr>
        <w:spacing w:line="360" w:lineRule="auto"/>
        <w:ind w:firstLineChars="200" w:firstLine="482"/>
        <w:rPr>
          <w:rFonts w:ascii="宋体" w:hAnsi="宋体"/>
          <w:b/>
          <w:sz w:val="24"/>
        </w:rPr>
      </w:pPr>
      <w:r>
        <w:rPr>
          <w:rFonts w:ascii="宋体" w:hAnsi="宋体"/>
          <w:b/>
          <w:sz w:val="24"/>
        </w:rPr>
        <w:t>7</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社交礼仪</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6A7A07" w:rsidRPr="00265073" w:rsidRDefault="00740E61" w:rsidP="006A7A07">
      <w:pPr>
        <w:spacing w:line="360" w:lineRule="auto"/>
        <w:ind w:firstLineChars="200" w:firstLine="482"/>
        <w:rPr>
          <w:rFonts w:ascii="宋体" w:hAnsi="宋体"/>
          <w:b/>
          <w:sz w:val="24"/>
        </w:rPr>
      </w:pPr>
      <w:r>
        <w:rPr>
          <w:rFonts w:ascii="宋体" w:hAnsi="宋体"/>
          <w:b/>
          <w:sz w:val="24"/>
        </w:rPr>
        <w:t>8</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常见心理问题与危机应对</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6A7A07" w:rsidRPr="00086F2A"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BA0B83">
        <w:rPr>
          <w:rFonts w:ascii="宋体" w:hAnsi="宋体" w:hint="eastAsia"/>
          <w:b/>
          <w:bCs/>
          <w:sz w:val="24"/>
        </w:rPr>
        <w:t>数据库原理与应用</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6A7A07" w:rsidRPr="00887AE5" w:rsidRDefault="006A7A07" w:rsidP="006A7A07">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lastRenderedPageBreak/>
        <w:t>（六）</w:t>
      </w:r>
      <w:r>
        <w:rPr>
          <w:rFonts w:ascii="宋体" w:hAnsi="宋体" w:hint="eastAsia"/>
          <w:b/>
          <w:bCs/>
          <w:sz w:val="24"/>
        </w:rPr>
        <w:t>综合实践</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单位工程施工组织设计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建筑工程项目管理</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构造实训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“建筑构造”</w:t>
      </w:r>
      <w:r w:rsidRPr="00DB7168">
        <w:rPr>
          <w:rFonts w:ascii="宋体" w:hAnsi="宋体" w:hint="eastAsia"/>
          <w:sz w:val="24"/>
        </w:rPr>
        <w:t>课程相配合。</w:t>
      </w:r>
    </w:p>
    <w:p w:rsidR="006A7A07" w:rsidRDefault="006A7A07" w:rsidP="006A7A07">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建筑施工技术</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w:t>
      </w:r>
      <w:r>
        <w:rPr>
          <w:rFonts w:ascii="宋体" w:hAnsi="宋体"/>
          <w:sz w:val="24"/>
        </w:rPr>
        <w:t>制图基础</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8877E9">
        <w:rPr>
          <w:rFonts w:ascii="宋体" w:hAnsi="宋体" w:hint="eastAsia"/>
          <w:sz w:val="24"/>
        </w:rPr>
        <w:t>建筑工程计量与计价</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0"/>
        <w:rPr>
          <w:rFonts w:ascii="宋体" w:hAnsi="宋体"/>
          <w:sz w:val="24"/>
        </w:rPr>
      </w:pPr>
      <w:r w:rsidRPr="008877E9">
        <w:rPr>
          <w:rFonts w:ascii="宋体" w:hAnsi="宋体" w:hint="eastAsia"/>
          <w:sz w:val="24"/>
        </w:rPr>
        <w:t>本实</w:t>
      </w:r>
      <w:proofErr w:type="gramStart"/>
      <w:r w:rsidRPr="008877E9">
        <w:rPr>
          <w:rFonts w:ascii="宋体" w:hAnsi="宋体" w:hint="eastAsia"/>
          <w:sz w:val="24"/>
        </w:rPr>
        <w:t>训主要</w:t>
      </w:r>
      <w:proofErr w:type="gramEnd"/>
      <w:r w:rsidRPr="008877E9">
        <w:rPr>
          <w:rFonts w:ascii="宋体" w:hAnsi="宋体" w:hint="eastAsia"/>
          <w:sz w:val="24"/>
        </w:rPr>
        <w:t>内容是以项目为载体，以实</w:t>
      </w:r>
      <w:proofErr w:type="gramStart"/>
      <w:r w:rsidRPr="008877E9">
        <w:rPr>
          <w:rFonts w:ascii="宋体" w:hAnsi="宋体" w:hint="eastAsia"/>
          <w:sz w:val="24"/>
        </w:rPr>
        <w:t>训任务</w:t>
      </w:r>
      <w:proofErr w:type="gramEnd"/>
      <w:r w:rsidRPr="008877E9">
        <w:rPr>
          <w:rFonts w:ascii="宋体" w:hAnsi="宋体" w:hint="eastAsia"/>
          <w:sz w:val="24"/>
        </w:rPr>
        <w:t>为驱动，引导学生逐步完成一个建筑项目施工图预算的编制。</w:t>
      </w:r>
    </w:p>
    <w:p w:rsidR="006A7A07" w:rsidRPr="00DB7168" w:rsidRDefault="00A255E5" w:rsidP="006A7A07">
      <w:pPr>
        <w:spacing w:line="360" w:lineRule="auto"/>
        <w:ind w:firstLineChars="200" w:firstLine="482"/>
        <w:rPr>
          <w:rFonts w:ascii="宋体" w:hAnsi="宋体"/>
          <w:b/>
          <w:bCs/>
          <w:sz w:val="24"/>
        </w:rPr>
      </w:pPr>
      <w:r>
        <w:rPr>
          <w:rFonts w:ascii="宋体" w:hAnsi="宋体"/>
          <w:b/>
          <w:bCs/>
          <w:sz w:val="24"/>
        </w:rPr>
        <w:t>6</w:t>
      </w:r>
      <w:r w:rsidR="006A7A07">
        <w:rPr>
          <w:rFonts w:ascii="宋体" w:hAnsi="宋体" w:hint="eastAsia"/>
          <w:b/>
          <w:bCs/>
          <w:sz w:val="24"/>
        </w:rPr>
        <w:t xml:space="preserve">. </w:t>
      </w:r>
      <w:r>
        <w:rPr>
          <w:rFonts w:ascii="宋体" w:hAnsi="宋体" w:hint="eastAsia"/>
          <w:b/>
          <w:bCs/>
          <w:sz w:val="24"/>
        </w:rPr>
        <w:t>计算机综合</w:t>
      </w:r>
      <w:r>
        <w:rPr>
          <w:rFonts w:ascii="宋体" w:hAnsi="宋体"/>
          <w:b/>
          <w:bCs/>
          <w:sz w:val="24"/>
        </w:rPr>
        <w:t>应用能力</w:t>
      </w:r>
      <w:r w:rsidR="006A7A07">
        <w:rPr>
          <w:rFonts w:ascii="宋体" w:hAnsi="宋体"/>
          <w:b/>
          <w:bCs/>
          <w:sz w:val="24"/>
        </w:rPr>
        <w:t>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w:t>
      </w:r>
      <w:r w:rsidR="00A255E5">
        <w:rPr>
          <w:rFonts w:ascii="宋体" w:hAnsi="宋体" w:hint="eastAsia"/>
          <w:sz w:val="24"/>
        </w:rPr>
        <w:t>学分</w:t>
      </w:r>
      <w:r w:rsidRPr="00DB7168">
        <w:rPr>
          <w:rFonts w:ascii="宋体" w:hAnsi="宋体" w:hint="eastAsia"/>
          <w:sz w:val="24"/>
        </w:rPr>
        <w:t>。</w:t>
      </w:r>
    </w:p>
    <w:p w:rsidR="005B4CBD" w:rsidRDefault="005B4CBD" w:rsidP="006A7A07">
      <w:pPr>
        <w:spacing w:line="360" w:lineRule="auto"/>
        <w:ind w:firstLineChars="200" w:firstLine="480"/>
        <w:rPr>
          <w:rFonts w:ascii="宋体" w:hAnsi="宋体"/>
          <w:sz w:val="24"/>
        </w:rPr>
      </w:pPr>
      <w:r w:rsidRPr="005B4CBD">
        <w:rPr>
          <w:rFonts w:ascii="宋体" w:hAnsi="宋体" w:hint="eastAsia"/>
          <w:sz w:val="24"/>
        </w:rPr>
        <w:t>本课程的主要内容：建筑施工管理软件应用，工程计量软件应用，工程进度管理软件应用，工程造价软件应用等实训内容。</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7</w:t>
      </w:r>
      <w:r>
        <w:rPr>
          <w:rFonts w:ascii="宋体" w:hAnsi="宋体" w:hint="eastAsia"/>
          <w:b/>
          <w:bCs/>
          <w:sz w:val="24"/>
        </w:rPr>
        <w:t xml:space="preserve">. </w:t>
      </w:r>
      <w:r w:rsidRPr="00DB7168">
        <w:rPr>
          <w:rFonts w:ascii="宋体" w:hAnsi="宋体" w:hint="eastAsia"/>
          <w:b/>
          <w:bCs/>
          <w:sz w:val="24"/>
        </w:rPr>
        <w:t>毕业实践（</w:t>
      </w:r>
      <w:r w:rsidRPr="00731941">
        <w:rPr>
          <w:rFonts w:hint="eastAsia"/>
          <w:b/>
          <w:sz w:val="24"/>
        </w:rPr>
        <w:t>建筑工程</w:t>
      </w:r>
      <w:r w:rsidRPr="00731941">
        <w:rPr>
          <w:b/>
          <w:sz w:val="24"/>
        </w:rPr>
        <w:t>技术</w:t>
      </w:r>
      <w:r w:rsidRPr="00DB7168">
        <w:rPr>
          <w:rFonts w:ascii="宋体" w:hAnsi="宋体" w:hint="eastAsia"/>
          <w:b/>
          <w:bCs/>
          <w:sz w:val="24"/>
        </w:rPr>
        <w:t>）</w:t>
      </w:r>
    </w:p>
    <w:p w:rsidR="00A255E5" w:rsidRDefault="00A255E5" w:rsidP="00A255E5">
      <w:pPr>
        <w:spacing w:line="360" w:lineRule="auto"/>
        <w:ind w:firstLineChars="200" w:firstLine="480"/>
        <w:rPr>
          <w:rFonts w:ascii="宋体" w:hAnsi="宋体"/>
          <w:sz w:val="24"/>
        </w:rPr>
      </w:pPr>
      <w:proofErr w:type="gramStart"/>
      <w:r w:rsidRPr="00DB7168">
        <w:rPr>
          <w:rFonts w:ascii="宋体" w:hAnsi="宋体" w:hint="eastAsia"/>
          <w:sz w:val="24"/>
        </w:rPr>
        <w:t>本</w:t>
      </w:r>
      <w:r w:rsidR="00731941">
        <w:rPr>
          <w:rFonts w:ascii="宋体" w:hAnsi="宋体" w:hint="eastAsia"/>
          <w:sz w:val="24"/>
        </w:rPr>
        <w:t>实践</w:t>
      </w:r>
      <w:proofErr w:type="gramEnd"/>
      <w:r w:rsidRPr="00DB7168">
        <w:rPr>
          <w:rFonts w:ascii="宋体" w:hAnsi="宋体" w:hint="eastAsia"/>
          <w:sz w:val="24"/>
        </w:rPr>
        <w:t>10学分。</w:t>
      </w:r>
    </w:p>
    <w:p w:rsidR="00731941" w:rsidRDefault="00731941" w:rsidP="00A255E5">
      <w:pPr>
        <w:spacing w:line="360" w:lineRule="auto"/>
        <w:ind w:firstLineChars="200" w:firstLine="480"/>
        <w:rPr>
          <w:rFonts w:ascii="宋体" w:hAnsi="宋体"/>
          <w:sz w:val="24"/>
        </w:rPr>
      </w:pPr>
      <w:r w:rsidRPr="00731941">
        <w:rPr>
          <w:rFonts w:ascii="宋体" w:hAnsi="宋体" w:hint="eastAsia"/>
          <w:sz w:val="24"/>
        </w:rPr>
        <w:t xml:space="preserve">毕业实践是建筑工程技术专业最重要的实践性教学环节。通过毕业实践，使学生进一步巩固和加深理解所学的专业理论知识，开阔视野，扩大学生的知识面，并使学生具有综合运用所学的专业知识，独立完成职业岗位工作及解决工程实际问题的能力，为毕业后迅速适应职业岗位要求创造条件。 </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建筑</w:t>
      </w:r>
      <w:r w:rsidRPr="00DB7168">
        <w:rPr>
          <w:rFonts w:ascii="宋体" w:hAnsi="宋体" w:hint="eastAsia"/>
          <w:b/>
          <w:bCs/>
          <w:sz w:val="24"/>
        </w:rPr>
        <w:t>测量实训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建筑测量</w:t>
      </w:r>
      <w:r>
        <w:rPr>
          <w:rFonts w:ascii="宋体" w:hAnsi="宋体" w:hint="eastAsia"/>
          <w:sz w:val="24"/>
        </w:rPr>
        <w:t>”</w:t>
      </w:r>
      <w:r w:rsidRPr="00DB7168">
        <w:rPr>
          <w:rFonts w:ascii="宋体" w:hAnsi="宋体" w:hint="eastAsia"/>
          <w:sz w:val="24"/>
        </w:rPr>
        <w:t>课程相配合。</w:t>
      </w:r>
    </w:p>
    <w:p w:rsidR="00A255E5" w:rsidRDefault="00731941" w:rsidP="00A255E5">
      <w:pPr>
        <w:spacing w:line="360" w:lineRule="auto"/>
        <w:ind w:firstLineChars="200" w:firstLine="480"/>
        <w:rPr>
          <w:rFonts w:ascii="宋体" w:hAnsi="宋体"/>
          <w:sz w:val="24"/>
        </w:rPr>
      </w:pPr>
      <w:r>
        <w:rPr>
          <w:rFonts w:ascii="宋体" w:hAnsi="宋体" w:hint="eastAsia"/>
          <w:sz w:val="24"/>
        </w:rPr>
        <w:t>本课程</w:t>
      </w:r>
      <w:r w:rsidR="00A255E5" w:rsidRPr="00026BEE">
        <w:rPr>
          <w:rFonts w:ascii="宋体" w:hAnsi="宋体" w:hint="eastAsia"/>
          <w:sz w:val="24"/>
        </w:rPr>
        <w:t>的主要内容：建筑工程测量的方法与实际训练。</w:t>
      </w:r>
    </w:p>
    <w:p w:rsidR="006A7A07" w:rsidRPr="00DB7168" w:rsidRDefault="00A255E5" w:rsidP="006A7A07">
      <w:pPr>
        <w:spacing w:line="360" w:lineRule="auto"/>
        <w:ind w:firstLineChars="200" w:firstLine="482"/>
        <w:rPr>
          <w:rFonts w:ascii="宋体" w:hAnsi="宋体"/>
          <w:b/>
          <w:bCs/>
          <w:sz w:val="24"/>
        </w:rPr>
      </w:pPr>
      <w:r>
        <w:rPr>
          <w:rFonts w:ascii="宋体" w:hAnsi="宋体"/>
          <w:b/>
          <w:bCs/>
          <w:sz w:val="24"/>
        </w:rPr>
        <w:t>9</w:t>
      </w:r>
      <w:r w:rsidR="006A7A07">
        <w:rPr>
          <w:rFonts w:ascii="宋体" w:hAnsi="宋体" w:hint="eastAsia"/>
          <w:b/>
          <w:bCs/>
          <w:sz w:val="24"/>
        </w:rPr>
        <w:t xml:space="preserve">. </w:t>
      </w:r>
      <w:r>
        <w:rPr>
          <w:rFonts w:ascii="宋体" w:hAnsi="宋体" w:hint="eastAsia"/>
          <w:b/>
          <w:bCs/>
          <w:sz w:val="24"/>
        </w:rPr>
        <w:t>建筑结构</w:t>
      </w:r>
      <w:r>
        <w:rPr>
          <w:rFonts w:ascii="宋体" w:hAnsi="宋体"/>
          <w:b/>
          <w:bCs/>
          <w:sz w:val="24"/>
        </w:rPr>
        <w:t>实训</w:t>
      </w:r>
    </w:p>
    <w:p w:rsidR="00945B55" w:rsidRDefault="006A7A07" w:rsidP="00945B55">
      <w:pPr>
        <w:spacing w:line="360" w:lineRule="auto"/>
        <w:ind w:firstLineChars="200" w:firstLine="480"/>
        <w:rPr>
          <w:rFonts w:ascii="宋体" w:hAnsi="宋体"/>
          <w:sz w:val="24"/>
        </w:rPr>
      </w:pPr>
      <w:r w:rsidRPr="00DB7168">
        <w:rPr>
          <w:rFonts w:ascii="宋体" w:hAnsi="宋体" w:hint="eastAsia"/>
          <w:sz w:val="24"/>
        </w:rPr>
        <w:t>本实训2学分</w:t>
      </w:r>
      <w:r w:rsidR="00945B55">
        <w:rPr>
          <w:rFonts w:ascii="宋体" w:hAnsi="宋体" w:hint="eastAsia"/>
          <w:sz w:val="24"/>
        </w:rPr>
        <w:t>，</w:t>
      </w:r>
      <w:r w:rsidR="00945B55" w:rsidRPr="00DB7168">
        <w:rPr>
          <w:rFonts w:ascii="宋体" w:hAnsi="宋体" w:hint="eastAsia"/>
          <w:sz w:val="24"/>
        </w:rPr>
        <w:t>它与</w:t>
      </w:r>
      <w:r w:rsidR="00945B55">
        <w:rPr>
          <w:rFonts w:ascii="宋体" w:hAnsi="宋体" w:hint="eastAsia"/>
          <w:sz w:val="24"/>
        </w:rPr>
        <w:t>“</w:t>
      </w:r>
      <w:r w:rsidR="00945B55" w:rsidRPr="00DB7168">
        <w:rPr>
          <w:rFonts w:ascii="宋体" w:hAnsi="宋体" w:hint="eastAsia"/>
          <w:sz w:val="24"/>
        </w:rPr>
        <w:t>建筑</w:t>
      </w:r>
      <w:r w:rsidR="00945B55">
        <w:rPr>
          <w:rFonts w:ascii="宋体" w:hAnsi="宋体" w:hint="eastAsia"/>
          <w:sz w:val="24"/>
        </w:rPr>
        <w:t>结构”</w:t>
      </w:r>
      <w:r w:rsidR="00945B55" w:rsidRPr="00DB7168">
        <w:rPr>
          <w:rFonts w:ascii="宋体" w:hAnsi="宋体" w:hint="eastAsia"/>
          <w:sz w:val="24"/>
        </w:rPr>
        <w:t>课程相配合。</w:t>
      </w:r>
    </w:p>
    <w:p w:rsidR="00945B55" w:rsidRDefault="00945B55" w:rsidP="00945B55">
      <w:pPr>
        <w:spacing w:line="360" w:lineRule="auto"/>
        <w:ind w:firstLineChars="200" w:firstLine="480"/>
        <w:rPr>
          <w:rFonts w:ascii="宋体" w:hAnsi="宋体"/>
          <w:sz w:val="24"/>
        </w:rPr>
      </w:pPr>
      <w:r w:rsidRPr="00945B55">
        <w:rPr>
          <w:rFonts w:ascii="宋体" w:hAnsi="宋体" w:hint="eastAsia"/>
          <w:sz w:val="24"/>
        </w:rPr>
        <w:lastRenderedPageBreak/>
        <w:t>本课程的主要内容：钢筋混凝土构件设计及结构施工图的识读。</w:t>
      </w:r>
    </w:p>
    <w:p w:rsidR="006A7A07" w:rsidRPr="00265073" w:rsidRDefault="006A7A07" w:rsidP="006A7A07">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6A7A07" w:rsidRPr="00265073" w:rsidRDefault="006A7A07" w:rsidP="006A7A07">
      <w:pPr>
        <w:spacing w:line="360" w:lineRule="auto"/>
        <w:ind w:firstLineChars="200" w:firstLine="482"/>
        <w:rPr>
          <w:rFonts w:ascii="宋体" w:hAnsi="宋体"/>
          <w:b/>
          <w:bCs/>
          <w:sz w:val="24"/>
        </w:rPr>
      </w:pPr>
      <w:r w:rsidRPr="00265073">
        <w:rPr>
          <w:rFonts w:ascii="宋体" w:hAnsi="宋体" w:hint="eastAsia"/>
          <w:b/>
          <w:bCs/>
          <w:sz w:val="24"/>
        </w:rPr>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sidR="00046B2A">
        <w:rPr>
          <w:rFonts w:ascii="宋体" w:hAnsi="宋体"/>
          <w:sz w:val="24"/>
        </w:rPr>
        <w:t>3</w:t>
      </w:r>
      <w:r w:rsidRPr="00DB7168">
        <w:rPr>
          <w:rFonts w:ascii="宋体" w:hAnsi="宋体"/>
          <w:sz w:val="24"/>
        </w:rPr>
        <w:t>学分，课内学时</w:t>
      </w:r>
      <w:r w:rsidR="00046B2A">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sidR="00046B2A">
        <w:rPr>
          <w:rFonts w:ascii="宋体" w:hAnsi="宋体"/>
          <w:sz w:val="24"/>
        </w:rPr>
        <w:t>3</w:t>
      </w:r>
      <w:r w:rsidRPr="00DB7168">
        <w:rPr>
          <w:rFonts w:ascii="宋体" w:hAnsi="宋体"/>
          <w:sz w:val="24"/>
        </w:rPr>
        <w:t>学分，课内学时</w:t>
      </w:r>
      <w:r w:rsidR="00046B2A">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6A7A07"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七、本规则自二〇一</w:t>
      </w:r>
      <w:r w:rsidR="00C97AE1">
        <w:rPr>
          <w:rFonts w:ascii="黑体" w:eastAsia="黑体" w:hAnsi="宋体" w:hint="eastAsia"/>
          <w:b/>
          <w:bCs/>
          <w:sz w:val="24"/>
        </w:rPr>
        <w:t>九</w:t>
      </w:r>
      <w:r w:rsidRPr="00DB7168">
        <w:rPr>
          <w:rFonts w:ascii="黑体" w:eastAsia="黑体" w:hAnsi="宋体" w:hint="eastAsia"/>
          <w:b/>
          <w:bCs/>
          <w:sz w:val="24"/>
        </w:rPr>
        <w:t>年</w:t>
      </w:r>
      <w:r w:rsidR="00AB675D">
        <w:rPr>
          <w:rFonts w:ascii="黑体" w:eastAsia="黑体" w:hAnsi="宋体" w:hint="eastAsia"/>
          <w:b/>
          <w:bCs/>
          <w:sz w:val="24"/>
        </w:rPr>
        <w:t>秋</w:t>
      </w:r>
      <w:r w:rsidRPr="00DB7168">
        <w:rPr>
          <w:rFonts w:ascii="黑体" w:eastAsia="黑体" w:hAnsi="宋体" w:hint="eastAsia"/>
          <w:b/>
          <w:bCs/>
          <w:sz w:val="24"/>
        </w:rPr>
        <w:t>季起执行。</w:t>
      </w:r>
    </w:p>
    <w:p w:rsidR="006A7A07" w:rsidRPr="00DB7168" w:rsidRDefault="006A7A07" w:rsidP="006A7A07">
      <w:pPr>
        <w:spacing w:line="360" w:lineRule="auto"/>
        <w:ind w:firstLineChars="200" w:firstLine="480"/>
        <w:rPr>
          <w:rFonts w:ascii="宋体" w:hAnsi="宋体"/>
          <w:sz w:val="24"/>
        </w:rPr>
      </w:pPr>
      <w:bookmarkStart w:id="0" w:name="_GoBack"/>
      <w:bookmarkEnd w:id="0"/>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0"/>
        <w:rPr>
          <w:rFonts w:ascii="宋体" w:hAnsi="宋体"/>
          <w:sz w:val="24"/>
        </w:rPr>
      </w:pPr>
    </w:p>
    <w:p w:rsidR="006A7A07" w:rsidRPr="00752DFE" w:rsidRDefault="006A7A07" w:rsidP="006A7A07"/>
    <w:p w:rsidR="00862FEB" w:rsidRPr="00FE6480" w:rsidRDefault="00862FEB" w:rsidP="006A7A07">
      <w:pPr>
        <w:spacing w:line="360" w:lineRule="auto"/>
        <w:ind w:firstLineChars="200" w:firstLine="420"/>
      </w:pPr>
    </w:p>
    <w:sectPr w:rsidR="00862FEB" w:rsidRPr="00FE6480">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849" w:rsidRDefault="00E91849">
      <w:r>
        <w:separator/>
      </w:r>
    </w:p>
  </w:endnote>
  <w:endnote w:type="continuationSeparator" w:id="0">
    <w:p w:rsidR="00E91849" w:rsidRDefault="00E9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E9184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B675D">
      <w:rPr>
        <w:rStyle w:val="a6"/>
        <w:noProof/>
      </w:rPr>
      <w:t>11</w:t>
    </w:r>
    <w:r>
      <w:rPr>
        <w:rStyle w:val="a6"/>
      </w:rPr>
      <w:fldChar w:fldCharType="end"/>
    </w:r>
  </w:p>
  <w:p w:rsidR="00FA43A2" w:rsidRDefault="00E918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849" w:rsidRDefault="00E91849">
      <w:r>
        <w:separator/>
      </w:r>
    </w:p>
  </w:footnote>
  <w:footnote w:type="continuationSeparator" w:id="0">
    <w:p w:rsidR="00E91849" w:rsidRDefault="00E91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E91849" w:rsidP="00EC426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46B2A"/>
    <w:rsid w:val="000A6F2F"/>
    <w:rsid w:val="00177F2F"/>
    <w:rsid w:val="001D50E7"/>
    <w:rsid w:val="002322E9"/>
    <w:rsid w:val="00267CCC"/>
    <w:rsid w:val="00272596"/>
    <w:rsid w:val="00297993"/>
    <w:rsid w:val="00365459"/>
    <w:rsid w:val="00465E15"/>
    <w:rsid w:val="00477381"/>
    <w:rsid w:val="004C1CB5"/>
    <w:rsid w:val="00576A47"/>
    <w:rsid w:val="00582F1C"/>
    <w:rsid w:val="005B4CBD"/>
    <w:rsid w:val="005E0732"/>
    <w:rsid w:val="006161E4"/>
    <w:rsid w:val="0067192D"/>
    <w:rsid w:val="006A7A07"/>
    <w:rsid w:val="00731941"/>
    <w:rsid w:val="00740E61"/>
    <w:rsid w:val="00752DFE"/>
    <w:rsid w:val="007752A3"/>
    <w:rsid w:val="00862FEB"/>
    <w:rsid w:val="00901864"/>
    <w:rsid w:val="00903FE6"/>
    <w:rsid w:val="00917FC0"/>
    <w:rsid w:val="00945B55"/>
    <w:rsid w:val="009659BC"/>
    <w:rsid w:val="009A4AFE"/>
    <w:rsid w:val="00A255E5"/>
    <w:rsid w:val="00A767A3"/>
    <w:rsid w:val="00A822BC"/>
    <w:rsid w:val="00AB0B3C"/>
    <w:rsid w:val="00AB1866"/>
    <w:rsid w:val="00AB2716"/>
    <w:rsid w:val="00AB675D"/>
    <w:rsid w:val="00B07F17"/>
    <w:rsid w:val="00B330F8"/>
    <w:rsid w:val="00B40C0E"/>
    <w:rsid w:val="00C1725B"/>
    <w:rsid w:val="00C85B92"/>
    <w:rsid w:val="00C97AE1"/>
    <w:rsid w:val="00CC3BEE"/>
    <w:rsid w:val="00D20122"/>
    <w:rsid w:val="00D96924"/>
    <w:rsid w:val="00E3731A"/>
    <w:rsid w:val="00E91849"/>
    <w:rsid w:val="00EE2451"/>
    <w:rsid w:val="00F81E3F"/>
    <w:rsid w:val="00F9034E"/>
    <w:rsid w:val="00FE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44AC-0DBD-474F-8359-82912DFC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1073</Words>
  <Characters>6117</Characters>
  <Application>Microsoft Office Word</Application>
  <DocSecurity>0</DocSecurity>
  <Lines>50</Lines>
  <Paragraphs>14</Paragraphs>
  <ScaleCrop>false</ScaleCrop>
  <Company/>
  <LinksUpToDate>false</LinksUpToDate>
  <CharactersWithSpaces>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卷心菜 卷心菜</cp:lastModifiedBy>
  <cp:revision>34</cp:revision>
  <dcterms:created xsi:type="dcterms:W3CDTF">2018-07-17T08:26:00Z</dcterms:created>
  <dcterms:modified xsi:type="dcterms:W3CDTF">2019-07-10T11:17:00Z</dcterms:modified>
</cp:coreProperties>
</file>